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497" w:rsidRDefault="0004649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46497" w:rsidRDefault="00046497">
      <w:pPr>
        <w:pStyle w:val="ConsPlusNormal"/>
        <w:jc w:val="both"/>
        <w:outlineLvl w:val="0"/>
      </w:pPr>
    </w:p>
    <w:p w:rsidR="00046497" w:rsidRDefault="00046497">
      <w:pPr>
        <w:pStyle w:val="ConsPlusTitle"/>
        <w:jc w:val="center"/>
        <w:outlineLvl w:val="0"/>
      </w:pPr>
      <w:r>
        <w:t>ПРАВИТЕЛЬСТВО ПЕРМСКОГО КРАЯ</w:t>
      </w:r>
    </w:p>
    <w:p w:rsidR="00046497" w:rsidRDefault="00046497">
      <w:pPr>
        <w:pStyle w:val="ConsPlusTitle"/>
        <w:jc w:val="center"/>
      </w:pPr>
    </w:p>
    <w:p w:rsidR="00046497" w:rsidRDefault="00046497">
      <w:pPr>
        <w:pStyle w:val="ConsPlusTitle"/>
        <w:jc w:val="center"/>
      </w:pPr>
      <w:r>
        <w:t>ПОСТАНОВЛЕНИЕ</w:t>
      </w:r>
    </w:p>
    <w:p w:rsidR="00046497" w:rsidRDefault="00046497">
      <w:pPr>
        <w:pStyle w:val="ConsPlusTitle"/>
        <w:jc w:val="center"/>
      </w:pPr>
      <w:proofErr w:type="gramStart"/>
      <w:r>
        <w:t>от</w:t>
      </w:r>
      <w:proofErr w:type="gramEnd"/>
      <w:r>
        <w:t xml:space="preserve"> 9 августа 2017 г. N 706-п</w:t>
      </w:r>
    </w:p>
    <w:p w:rsidR="00046497" w:rsidRDefault="00046497">
      <w:pPr>
        <w:pStyle w:val="ConsPlusTitle"/>
        <w:jc w:val="center"/>
      </w:pPr>
    </w:p>
    <w:p w:rsidR="00046497" w:rsidRDefault="00046497">
      <w:pPr>
        <w:pStyle w:val="ConsPlusTitle"/>
        <w:jc w:val="center"/>
      </w:pPr>
      <w:r>
        <w:t>О ВНЕСЕНИИ ИЗМЕНЕНИЙ В ОТДЕЛЬНЫЕ ПОСТАНОВЛЕНИЯ ПРАВИТЕЛЬСТВА</w:t>
      </w:r>
    </w:p>
    <w:p w:rsidR="00046497" w:rsidRDefault="00046497">
      <w:pPr>
        <w:pStyle w:val="ConsPlusTitle"/>
        <w:jc w:val="center"/>
      </w:pPr>
      <w:r>
        <w:t>ПЕРМСКОГО КРАЯ</w:t>
      </w:r>
    </w:p>
    <w:p w:rsidR="00046497" w:rsidRDefault="000464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4649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497" w:rsidRDefault="000464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497" w:rsidRDefault="000464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6497" w:rsidRDefault="000464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6497" w:rsidRDefault="00046497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21.02.2019 N 93-п)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497" w:rsidRDefault="00046497">
            <w:pPr>
              <w:pStyle w:val="ConsPlusNormal"/>
            </w:pPr>
          </w:p>
        </w:tc>
      </w:tr>
    </w:tbl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пунктами 16</w:t>
        </w:r>
      </w:hyperlink>
      <w:r>
        <w:t xml:space="preserve">, </w:t>
      </w:r>
      <w:hyperlink r:id="rId7">
        <w:r>
          <w:rPr>
            <w:color w:val="0000FF"/>
          </w:rPr>
          <w:t>21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в целях устранения технических ошибок Правительство Пермского края постановляет: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0">
        <w:r>
          <w:rPr>
            <w:color w:val="0000FF"/>
          </w:rPr>
          <w:t>изменения</w:t>
        </w:r>
      </w:hyperlink>
      <w:r>
        <w:t>, которые вносятся в отдельные постановления Правительства Пермского края.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</w:pPr>
      <w:r>
        <w:t>Временно исполняющий обязанности</w:t>
      </w:r>
    </w:p>
    <w:p w:rsidR="00046497" w:rsidRDefault="00046497">
      <w:pPr>
        <w:pStyle w:val="ConsPlusNormal"/>
        <w:jc w:val="right"/>
      </w:pPr>
      <w:proofErr w:type="gramStart"/>
      <w:r>
        <w:t>губернатора</w:t>
      </w:r>
      <w:proofErr w:type="gramEnd"/>
      <w:r>
        <w:t xml:space="preserve"> Пермского края</w:t>
      </w:r>
    </w:p>
    <w:p w:rsidR="00046497" w:rsidRDefault="00046497">
      <w:pPr>
        <w:pStyle w:val="ConsPlusNormal"/>
        <w:jc w:val="right"/>
      </w:pPr>
      <w:r>
        <w:t>М.Г.РЕШЕТНИКОВ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0"/>
      </w:pPr>
      <w:r>
        <w:t>УТВЕРЖДЕНЫ</w:t>
      </w:r>
    </w:p>
    <w:p w:rsidR="00046497" w:rsidRDefault="00046497">
      <w:pPr>
        <w:pStyle w:val="ConsPlusNormal"/>
        <w:jc w:val="right"/>
      </w:pPr>
      <w:r>
        <w:t>Постановлением</w:t>
      </w:r>
    </w:p>
    <w:p w:rsidR="00046497" w:rsidRDefault="00046497">
      <w:pPr>
        <w:pStyle w:val="ConsPlusNormal"/>
        <w:jc w:val="right"/>
      </w:pPr>
      <w:r>
        <w:t>Правительства</w:t>
      </w:r>
    </w:p>
    <w:p w:rsidR="00046497" w:rsidRDefault="00046497">
      <w:pPr>
        <w:pStyle w:val="ConsPlusNormal"/>
        <w:jc w:val="right"/>
      </w:pPr>
      <w:r>
        <w:t>Пермского края</w:t>
      </w:r>
    </w:p>
    <w:p w:rsidR="00046497" w:rsidRDefault="00046497">
      <w:pPr>
        <w:pStyle w:val="ConsPlusNormal"/>
        <w:jc w:val="right"/>
      </w:pPr>
      <w:proofErr w:type="gramStart"/>
      <w:r>
        <w:t>от</w:t>
      </w:r>
      <w:proofErr w:type="gramEnd"/>
      <w:r>
        <w:t xml:space="preserve"> 09.08.2017 N 706-п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bookmarkStart w:id="0" w:name="P30"/>
      <w:bookmarkEnd w:id="0"/>
      <w:r>
        <w:t>ИЗМЕНЕНИЯ,</w:t>
      </w:r>
    </w:p>
    <w:p w:rsidR="00046497" w:rsidRDefault="00046497">
      <w:pPr>
        <w:pStyle w:val="ConsPlusTitle"/>
        <w:jc w:val="center"/>
      </w:pPr>
      <w:r>
        <w:t>КОТОРЫЕ ВНОСЯТСЯ В ОТДЕЛЬНЫЕ ПОСТАНОВЛЕНИЯ ПРАВИТЕЛЬСТВА</w:t>
      </w:r>
    </w:p>
    <w:p w:rsidR="00046497" w:rsidRDefault="00046497">
      <w:pPr>
        <w:pStyle w:val="ConsPlusTitle"/>
        <w:jc w:val="center"/>
      </w:pPr>
      <w:r>
        <w:t>ПЕРМСКОГО КРАЯ</w:t>
      </w:r>
    </w:p>
    <w:p w:rsidR="00046497" w:rsidRDefault="000464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4649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497" w:rsidRDefault="000464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497" w:rsidRDefault="000464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46497" w:rsidRDefault="000464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6497" w:rsidRDefault="00046497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21.02.2019 N 93-п)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46497" w:rsidRDefault="00046497">
            <w:pPr>
              <w:pStyle w:val="ConsPlusNormal"/>
            </w:pPr>
          </w:p>
        </w:tc>
      </w:tr>
    </w:tbl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1. В </w:t>
      </w:r>
      <w:hyperlink r:id="rId9">
        <w:r>
          <w:rPr>
            <w:color w:val="0000FF"/>
          </w:rPr>
          <w:t>границах</w:t>
        </w:r>
      </w:hyperlink>
      <w:r>
        <w:t xml:space="preserve"> зон охраны объекта культурного наследия регионального значения - памятника "Техникум коммунально-строительный. Здесь работали инженеры-строители М.А.Зеленин и Н.Г.Слаутин", расположенного по адресу: г. Пермь, ул. Н.Островского, д. 60, а также режимах </w:t>
      </w:r>
      <w:r>
        <w:lastRenderedPageBreak/>
        <w:t>использования земель и требованиях к градостроительным регламентам в границах данных зон, утвержденных Постановлением Правительства Пермского края от 28 декабря 2016 г. N 1171-п:</w:t>
      </w:r>
    </w:p>
    <w:p w:rsidR="00046497" w:rsidRDefault="00046497">
      <w:pPr>
        <w:pStyle w:val="ConsPlusNormal"/>
        <w:spacing w:before="220"/>
        <w:ind w:firstLine="540"/>
        <w:jc w:val="both"/>
      </w:pPr>
      <w:hyperlink r:id="rId10">
        <w:proofErr w:type="gramStart"/>
        <w:r>
          <w:rPr>
            <w:color w:val="0000FF"/>
          </w:rPr>
          <w:t>таблицу</w:t>
        </w:r>
        <w:proofErr w:type="gramEnd"/>
      </w:hyperlink>
      <w:r>
        <w:t xml:space="preserve"> "Координаты характерных точек зоны регулирования застройки и хозяйственной деятельности ЗРЗ-101Г в системе координат МСК-59" пункта 1.2 изложить в редакции согласно </w:t>
      </w:r>
      <w:hyperlink w:anchor="P73">
        <w:r>
          <w:rPr>
            <w:color w:val="0000FF"/>
          </w:rPr>
          <w:t>приложению 1</w:t>
        </w:r>
      </w:hyperlink>
      <w:r>
        <w:t xml:space="preserve"> к настоящим изменениям.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 xml:space="preserve">2. В </w:t>
      </w:r>
      <w:hyperlink r:id="rId11">
        <w:r>
          <w:rPr>
            <w:color w:val="0000FF"/>
          </w:rPr>
          <w:t>границах</w:t>
        </w:r>
      </w:hyperlink>
      <w:r>
        <w:t xml:space="preserve"> зон охраны объекта культурного наследия регионального значения - ансамбля "Дача Архиерейская с церковью и надворными постройками", расположенного по адресу: г. Пермь, ул. Кировоградская, д. 194, а также режимах использования земель и требованиях к градостроительным регламентам в границах данных зон, утвержденных Постановлением Правительства Пермского края от 28 декабря 2016 г. N 1172-п:</w:t>
      </w:r>
    </w:p>
    <w:p w:rsidR="00046497" w:rsidRDefault="00046497">
      <w:pPr>
        <w:pStyle w:val="ConsPlusNormal"/>
        <w:spacing w:before="220"/>
        <w:ind w:firstLine="540"/>
        <w:jc w:val="both"/>
      </w:pPr>
      <w:hyperlink r:id="rId12">
        <w:proofErr w:type="gramStart"/>
        <w:r>
          <w:rPr>
            <w:color w:val="0000FF"/>
          </w:rPr>
          <w:t>позицию</w:t>
        </w:r>
        <w:proofErr w:type="gramEnd"/>
        <w:r>
          <w:rPr>
            <w:color w:val="0000FF"/>
          </w:rPr>
          <w:t xml:space="preserve"> таблицы</w:t>
        </w:r>
      </w:hyperlink>
      <w:r>
        <w:t xml:space="preserve"> "Координаты характерных точек охранной зоны Л-38Г в системе координат МСК-59" пункта 1.3:</w:t>
      </w:r>
    </w:p>
    <w:p w:rsidR="00046497" w:rsidRDefault="0004649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190"/>
        <w:gridCol w:w="3367"/>
      </w:tblGrid>
      <w:tr w:rsidR="00046497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046497" w:rsidRDefault="0004649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046497" w:rsidRDefault="00046497">
            <w:pPr>
              <w:pStyle w:val="ConsPlusNormal"/>
              <w:jc w:val="center"/>
            </w:pPr>
            <w:r>
              <w:t>518921,19</w:t>
            </w:r>
          </w:p>
        </w:tc>
        <w:tc>
          <w:tcPr>
            <w:tcW w:w="3367" w:type="dxa"/>
            <w:tcBorders>
              <w:top w:val="single" w:sz="4" w:space="0" w:color="auto"/>
              <w:bottom w:val="single" w:sz="4" w:space="0" w:color="auto"/>
            </w:tcBorders>
          </w:tcPr>
          <w:p w:rsidR="00046497" w:rsidRDefault="00046497">
            <w:pPr>
              <w:pStyle w:val="ConsPlusNormal"/>
              <w:jc w:val="center"/>
            </w:pPr>
            <w:r>
              <w:t>2218358,72</w:t>
            </w:r>
          </w:p>
        </w:tc>
      </w:tr>
    </w:tbl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proofErr w:type="gramStart"/>
      <w:r>
        <w:t>изложить</w:t>
      </w:r>
      <w:proofErr w:type="gramEnd"/>
      <w:r>
        <w:t xml:space="preserve"> в следующей редакции:</w:t>
      </w:r>
    </w:p>
    <w:p w:rsidR="00046497" w:rsidRDefault="0004649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190"/>
        <w:gridCol w:w="3367"/>
      </w:tblGrid>
      <w:tr w:rsidR="00046497"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046497" w:rsidRDefault="0004649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046497" w:rsidRDefault="00046497">
            <w:pPr>
              <w:pStyle w:val="ConsPlusNormal"/>
              <w:jc w:val="center"/>
            </w:pPr>
            <w:r>
              <w:t>518939,19</w:t>
            </w:r>
          </w:p>
        </w:tc>
        <w:tc>
          <w:tcPr>
            <w:tcW w:w="3367" w:type="dxa"/>
            <w:tcBorders>
              <w:top w:val="single" w:sz="4" w:space="0" w:color="auto"/>
              <w:bottom w:val="single" w:sz="4" w:space="0" w:color="auto"/>
            </w:tcBorders>
          </w:tcPr>
          <w:p w:rsidR="00046497" w:rsidRDefault="00046497">
            <w:pPr>
              <w:pStyle w:val="ConsPlusNormal"/>
              <w:jc w:val="center"/>
            </w:pPr>
            <w:r>
              <w:t>2218358,72</w:t>
            </w:r>
          </w:p>
        </w:tc>
      </w:tr>
    </w:tbl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3. Утратил силу. - </w:t>
      </w: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 xml:space="preserve">4. В </w:t>
      </w:r>
      <w:hyperlink r:id="rId14">
        <w:r>
          <w:rPr>
            <w:color w:val="0000FF"/>
          </w:rPr>
          <w:t>границах</w:t>
        </w:r>
      </w:hyperlink>
      <w:r>
        <w:t xml:space="preserve"> зон охраны объекта культурного наследия регионального значения - ансамбля "Тюремный замок, где отбывали заключение революционеры Я.М.Свердлов, Ф.С.Сергеев (Артем), Л.А.Фотиева и др.", расположенного по адресу: Пермский край, г. Пермь, ул. Клименко, 24, а также режимах использования земель и требованиях к градостроительным регламентам в границах данных зон, утвержденных Постановлением Правительства Пермского края от 3 февраля 2017 г. N 32-п: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>4.1</w:t>
      </w:r>
      <w:proofErr w:type="gramStart"/>
      <w:r>
        <w:t xml:space="preserve">. </w:t>
      </w:r>
      <w:hyperlink r:id="rId15">
        <w:r>
          <w:rPr>
            <w:color w:val="0000FF"/>
          </w:rPr>
          <w:t>таблицу</w:t>
        </w:r>
        <w:proofErr w:type="gramEnd"/>
      </w:hyperlink>
      <w:r>
        <w:t xml:space="preserve"> "Координаты характерных точек подзоны ЗРЗ-27И-1 зоны регулирования застройки объекта культурного наследия в системе координат МСК-59" пункта 1.2.1 изложить в редакции согласно </w:t>
      </w:r>
      <w:hyperlink w:anchor="P288">
        <w:r>
          <w:rPr>
            <w:color w:val="0000FF"/>
          </w:rPr>
          <w:t>приложению 12</w:t>
        </w:r>
      </w:hyperlink>
      <w:r>
        <w:t xml:space="preserve"> к настоящим изменениям;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>4.2</w:t>
      </w:r>
      <w:proofErr w:type="gramStart"/>
      <w:r>
        <w:t>. в</w:t>
      </w:r>
      <w:proofErr w:type="gramEnd"/>
      <w:r>
        <w:t xml:space="preserve"> </w:t>
      </w:r>
      <w:hyperlink r:id="rId16">
        <w:r>
          <w:rPr>
            <w:color w:val="0000FF"/>
          </w:rPr>
          <w:t>пункте 1.2.3</w:t>
        </w:r>
      </w:hyperlink>
      <w:r>
        <w:t xml:space="preserve"> слова "восточнее границ земельного участка" заменить словами ", за исключением земельного участка";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>4.3</w:t>
      </w:r>
      <w:proofErr w:type="gramStart"/>
      <w:r>
        <w:t>. в</w:t>
      </w:r>
      <w:proofErr w:type="gramEnd"/>
      <w:r>
        <w:t xml:space="preserve"> </w:t>
      </w:r>
      <w:hyperlink r:id="rId17">
        <w:r>
          <w:rPr>
            <w:color w:val="0000FF"/>
          </w:rPr>
          <w:t>пункте 1.2.5</w:t>
        </w:r>
      </w:hyperlink>
      <w:r>
        <w:t>: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>4.3.1</w:t>
      </w:r>
      <w:proofErr w:type="gramStart"/>
      <w:r>
        <w:t xml:space="preserve">. </w:t>
      </w:r>
      <w:hyperlink r:id="rId18">
        <w:r>
          <w:rPr>
            <w:color w:val="0000FF"/>
          </w:rPr>
          <w:t>слова</w:t>
        </w:r>
        <w:proofErr w:type="gramEnd"/>
      </w:hyperlink>
      <w:r>
        <w:t xml:space="preserve"> "западными границами земельных участков с кадастровыми номерами 59:01:4410117:10 и 59:01:4410117:22" заменить словами "западными границами в створе земельного участка с кадастровым номером 59:01:4410117:4";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>4.3.2</w:t>
      </w:r>
      <w:proofErr w:type="gramStart"/>
      <w:r>
        <w:t xml:space="preserve">. </w:t>
      </w:r>
      <w:hyperlink r:id="rId19">
        <w:r>
          <w:rPr>
            <w:color w:val="0000FF"/>
          </w:rPr>
          <w:t>таблицу</w:t>
        </w:r>
        <w:proofErr w:type="gramEnd"/>
      </w:hyperlink>
      <w:r>
        <w:t xml:space="preserve"> "Координаты характерных точек подзоны ЗРЗ-27И-5 зоны регулирования застройки объекта культурного наследия в системе координат МСК-59" изложить в редакции согласно </w:t>
      </w:r>
      <w:hyperlink w:anchor="P407">
        <w:r>
          <w:rPr>
            <w:color w:val="0000FF"/>
          </w:rPr>
          <w:t>приложению 13</w:t>
        </w:r>
      </w:hyperlink>
      <w:r>
        <w:t xml:space="preserve"> к настоящим изменениям;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>4.4</w:t>
      </w:r>
      <w:proofErr w:type="gramStart"/>
      <w:r>
        <w:t>. в</w:t>
      </w:r>
      <w:proofErr w:type="gramEnd"/>
      <w:r>
        <w:t xml:space="preserve"> </w:t>
      </w:r>
      <w:hyperlink r:id="rId20">
        <w:r>
          <w:rPr>
            <w:color w:val="0000FF"/>
          </w:rPr>
          <w:t>пункте 1.2.6</w:t>
        </w:r>
      </w:hyperlink>
      <w:r>
        <w:t>: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 xml:space="preserve">4.4.1. </w:t>
      </w:r>
      <w:hyperlink r:id="rId21">
        <w:r>
          <w:rPr>
            <w:color w:val="0000FF"/>
          </w:rPr>
          <w:t>слова</w:t>
        </w:r>
      </w:hyperlink>
      <w:r>
        <w:t xml:space="preserve"> "западными границами земельных участков с кадастровыми номерами 59:01:4410117:10 и 59:01:4410117:22, восточными границами земельных участков с кадастровыми номерами 59:01:4410117:13 и 59:01:4410117:16" заменить словами "восточными границами в створе земельного участка с кадастровым номером 59:01:4410117:15, западными границами </w:t>
      </w:r>
      <w:r>
        <w:lastRenderedPageBreak/>
        <w:t>земельных участков с кадастровыми номерами 59:01:4410117:142 и 59:01:4410117:12";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>4.4.2</w:t>
      </w:r>
      <w:proofErr w:type="gramStart"/>
      <w:r>
        <w:t xml:space="preserve">. </w:t>
      </w:r>
      <w:hyperlink r:id="rId22">
        <w:r>
          <w:rPr>
            <w:color w:val="0000FF"/>
          </w:rPr>
          <w:t>таблицу</w:t>
        </w:r>
        <w:proofErr w:type="gramEnd"/>
      </w:hyperlink>
      <w:r>
        <w:t xml:space="preserve"> "Координаты характерных точек подзоны ЗРЗ-27И-6 зоны регулирования застройки объекта культурного наследия в системе координат МСК-59" изложить в редакции согласно </w:t>
      </w:r>
      <w:hyperlink w:anchor="P487">
        <w:r>
          <w:rPr>
            <w:color w:val="0000FF"/>
          </w:rPr>
          <w:t>приложению 14</w:t>
        </w:r>
      </w:hyperlink>
      <w:r>
        <w:t xml:space="preserve"> к настоящим изменениям;</w:t>
      </w:r>
    </w:p>
    <w:p w:rsidR="00046497" w:rsidRDefault="00046497">
      <w:pPr>
        <w:pStyle w:val="ConsPlusNormal"/>
        <w:spacing w:before="220"/>
        <w:ind w:firstLine="540"/>
        <w:jc w:val="both"/>
      </w:pPr>
      <w:r>
        <w:t>4.5</w:t>
      </w:r>
      <w:proofErr w:type="gramStart"/>
      <w:r>
        <w:t xml:space="preserve">. </w:t>
      </w:r>
      <w:hyperlink r:id="rId23">
        <w:r>
          <w:rPr>
            <w:color w:val="0000FF"/>
          </w:rPr>
          <w:t>таблицу</w:t>
        </w:r>
        <w:proofErr w:type="gramEnd"/>
      </w:hyperlink>
      <w:r>
        <w:t xml:space="preserve"> "Координаты характерных точек зоны охраняемого природного ландшафта Л-27И в системе координат МСК-59" пункта 1.3 изложить в редакции согласно </w:t>
      </w:r>
      <w:hyperlink w:anchor="P570">
        <w:r>
          <w:rPr>
            <w:color w:val="0000FF"/>
          </w:rPr>
          <w:t>приложению 15</w:t>
        </w:r>
      </w:hyperlink>
      <w:r>
        <w:t xml:space="preserve"> к настоящим изменениям.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1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bookmarkStart w:id="1" w:name="P73"/>
      <w:bookmarkEnd w:id="1"/>
      <w:r>
        <w:t>"Координаты характерных точек зоны регулирования застройки</w:t>
      </w:r>
    </w:p>
    <w:p w:rsidR="00046497" w:rsidRDefault="00046497">
      <w:pPr>
        <w:pStyle w:val="ConsPlusTitle"/>
        <w:jc w:val="center"/>
      </w:pPr>
      <w:proofErr w:type="gramStart"/>
      <w:r>
        <w:t>и</w:t>
      </w:r>
      <w:proofErr w:type="gramEnd"/>
      <w:r>
        <w:t xml:space="preserve"> хозяйственной деятельности ЗРЗ-101Г в системе координат</w:t>
      </w:r>
    </w:p>
    <w:p w:rsidR="00046497" w:rsidRDefault="00046497">
      <w:pPr>
        <w:pStyle w:val="ConsPlusTitle"/>
        <w:jc w:val="center"/>
      </w:pPr>
      <w:r>
        <w:t>МСК-59</w:t>
      </w:r>
    </w:p>
    <w:p w:rsidR="00046497" w:rsidRDefault="0004649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778"/>
        <w:gridCol w:w="3175"/>
      </w:tblGrid>
      <w:tr w:rsidR="00046497">
        <w:tc>
          <w:tcPr>
            <w:tcW w:w="3118" w:type="dxa"/>
            <w:vMerge w:val="restart"/>
          </w:tcPr>
          <w:p w:rsidR="00046497" w:rsidRDefault="00046497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953" w:type="dxa"/>
            <w:gridSpan w:val="2"/>
          </w:tcPr>
          <w:p w:rsidR="00046497" w:rsidRDefault="00046497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046497">
        <w:tc>
          <w:tcPr>
            <w:tcW w:w="3118" w:type="dxa"/>
            <w:vMerge/>
          </w:tcPr>
          <w:p w:rsidR="00046497" w:rsidRDefault="00046497">
            <w:pPr>
              <w:pStyle w:val="ConsPlusNormal"/>
            </w:pP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Y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517591,41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2233386,99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517330,73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2233523,46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517372,11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2233242,80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517490,77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2233183,05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517591,41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2233386,99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</w:pPr>
          </w:p>
        </w:tc>
        <w:tc>
          <w:tcPr>
            <w:tcW w:w="2778" w:type="dxa"/>
          </w:tcPr>
          <w:p w:rsidR="00046497" w:rsidRDefault="00046497">
            <w:pPr>
              <w:pStyle w:val="ConsPlusNormal"/>
            </w:pPr>
          </w:p>
        </w:tc>
        <w:tc>
          <w:tcPr>
            <w:tcW w:w="3175" w:type="dxa"/>
          </w:tcPr>
          <w:p w:rsidR="00046497" w:rsidRDefault="00046497">
            <w:pPr>
              <w:pStyle w:val="ConsPlusNormal"/>
            </w:pP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517411,99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2233296,24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517374,76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2233314,24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517381,83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2233264,68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517389,72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2233252,79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517411,99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2233296,24</w:t>
            </w:r>
          </w:p>
        </w:tc>
      </w:tr>
    </w:tbl>
    <w:p w:rsidR="00046497" w:rsidRDefault="00046497">
      <w:pPr>
        <w:pStyle w:val="ConsPlusNormal"/>
        <w:jc w:val="right"/>
      </w:pPr>
      <w:r>
        <w:t>"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2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r>
        <w:t>Координаты характерных точек зоны регулирования застройки</w:t>
      </w:r>
    </w:p>
    <w:p w:rsidR="00046497" w:rsidRDefault="00046497">
      <w:pPr>
        <w:pStyle w:val="ConsPlusTitle"/>
        <w:jc w:val="center"/>
      </w:pPr>
      <w:proofErr w:type="gramStart"/>
      <w:r>
        <w:t>и</w:t>
      </w:r>
      <w:proofErr w:type="gramEnd"/>
      <w:r>
        <w:t xml:space="preserve"> хозяйственной деятельности ОЗ-95Г в системе координат</w:t>
      </w:r>
    </w:p>
    <w:p w:rsidR="00046497" w:rsidRDefault="00046497">
      <w:pPr>
        <w:pStyle w:val="ConsPlusTitle"/>
        <w:jc w:val="center"/>
      </w:pPr>
      <w:r>
        <w:t>МСК-59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Утратили силу. - </w:t>
      </w: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3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r>
        <w:t>Координаты характерных точек подзоны ЗРЗ-95Г(1)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ЗРЗ-95Г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Утратили силу. - </w:t>
      </w: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4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r>
        <w:t>Координаты характерных точек подзоны ЗРЗ-95Г(2)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ЗРЗ-95Г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Утратили силу. - </w:t>
      </w:r>
      <w:hyperlink r:id="rId2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5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r>
        <w:t>Координаты характерных точек подзоны ЗРЗ-95Г(3)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ЗРЗ-95Г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Утратили силу. - </w:t>
      </w: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6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r>
        <w:t>Координаты характерных точек подзоны ЗРЗ-95Г(4)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ЗРЗ-95Г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Утратили силу. - </w:t>
      </w: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7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r>
        <w:t>Координаты характерных точек подзоны ЗРЗ-95Г(5)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ЗРЗ-95Г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Утратили силу. - </w:t>
      </w:r>
      <w:hyperlink r:id="rId29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8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r>
        <w:t>Координаты характерных точек подзоны ЗРЗ-95Г(6)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ЗРЗ-95Г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Утратили силу. - </w:t>
      </w:r>
      <w:hyperlink r:id="rId3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9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r>
        <w:t>Координаты характерных точек подзоны ЗРЗ-95Г(7)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ЗРЗ-95Г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Утратили силу.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ind w:firstLine="540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10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r>
        <w:t>Координаты характерных точек подзоны ЗРЗ-95Г(8)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и хозяйственной деятельности ЗРЗ-95Г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Утратили силу. - </w:t>
      </w:r>
      <w:hyperlink r:id="rId32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11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r>
        <w:t>Координаты характерных точек зоны охраняемого природного</w:t>
      </w:r>
    </w:p>
    <w:p w:rsidR="00046497" w:rsidRDefault="00046497">
      <w:pPr>
        <w:pStyle w:val="ConsPlusTitle"/>
        <w:jc w:val="center"/>
      </w:pPr>
      <w:proofErr w:type="gramStart"/>
      <w:r>
        <w:t>ландшафта</w:t>
      </w:r>
      <w:proofErr w:type="gramEnd"/>
      <w:r>
        <w:t xml:space="preserve"> Л-95Г в системе координат МСК-59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ind w:firstLine="540"/>
        <w:jc w:val="both"/>
      </w:pPr>
      <w:r>
        <w:t xml:space="preserve">Утратили силу. -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21.02.2019 N 93-п.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12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lastRenderedPageBreak/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bookmarkStart w:id="2" w:name="P288"/>
      <w:bookmarkEnd w:id="2"/>
      <w:r>
        <w:t>"Координаты характерных точек подзоны ЗРЗ-27И-1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объекта культурного наследия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778"/>
        <w:gridCol w:w="3175"/>
      </w:tblGrid>
      <w:tr w:rsidR="00046497">
        <w:tc>
          <w:tcPr>
            <w:tcW w:w="3118" w:type="dxa"/>
            <w:vMerge w:val="restart"/>
          </w:tcPr>
          <w:p w:rsidR="00046497" w:rsidRDefault="00046497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953" w:type="dxa"/>
            <w:gridSpan w:val="2"/>
          </w:tcPr>
          <w:p w:rsidR="00046497" w:rsidRDefault="00046497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046497">
        <w:tc>
          <w:tcPr>
            <w:tcW w:w="3118" w:type="dxa"/>
            <w:vMerge/>
          </w:tcPr>
          <w:p w:rsidR="00046497" w:rsidRDefault="00046497">
            <w:pPr>
              <w:pStyle w:val="ConsPlusNormal"/>
            </w:pP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X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518490,57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2233191,70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518485,81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2233206,03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518492,03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2233232,87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518542,17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2233336,60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518524,75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2233331,83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518484,06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2233250,26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518474,13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2233229,23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518471,17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2233223,24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518469,41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2233223,58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518461,68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2233225,05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518457,15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2233226,65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518453,38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2233240,04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518437,65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2233251,99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518424,12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2233306,89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518310,43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2233287,03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518268,86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2233269,67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518174,83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2233237,31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518171,11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2233236,03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518166,05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2233234,30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518159,79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2233238,04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518155,55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2233230,68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518150,30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2233221,58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lastRenderedPageBreak/>
              <w:t>23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518149,88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2233218,38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518149,26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2233213,64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518160,41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2233215,52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518272,71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2233159,97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518283,04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2233157,95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518330,58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2233165,01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518394,05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2233174,43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518405,65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2233176,15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518467,31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2233187,44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518490,57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2233191,70</w:t>
            </w:r>
          </w:p>
        </w:tc>
      </w:tr>
    </w:tbl>
    <w:p w:rsidR="00046497" w:rsidRDefault="00046497">
      <w:pPr>
        <w:pStyle w:val="ConsPlusNormal"/>
        <w:jc w:val="right"/>
      </w:pPr>
      <w:r>
        <w:t>"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13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bookmarkStart w:id="3" w:name="P407"/>
      <w:bookmarkEnd w:id="3"/>
      <w:r>
        <w:t>"Координаты характерных точек подзоны ЗРЗ-27И-5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объекта культурного наследия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778"/>
        <w:gridCol w:w="3175"/>
      </w:tblGrid>
      <w:tr w:rsidR="00046497">
        <w:tc>
          <w:tcPr>
            <w:tcW w:w="3118" w:type="dxa"/>
            <w:vMerge w:val="restart"/>
          </w:tcPr>
          <w:p w:rsidR="00046497" w:rsidRDefault="00046497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953" w:type="dxa"/>
            <w:gridSpan w:val="2"/>
          </w:tcPr>
          <w:p w:rsidR="00046497" w:rsidRDefault="00046497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046497">
        <w:tc>
          <w:tcPr>
            <w:tcW w:w="3118" w:type="dxa"/>
            <w:vMerge/>
          </w:tcPr>
          <w:p w:rsidR="00046497" w:rsidRDefault="00046497">
            <w:pPr>
              <w:pStyle w:val="ConsPlusNormal"/>
            </w:pP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X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518263,50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2232901,41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518293,87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2232961,93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518285,12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2232966,31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518265,91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2232976,04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518267,26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2232978,85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518254,54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2232985,35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518253,67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2232987,24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518248,65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2232983,86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518244,92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2232985,64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518215,74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2232999,79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518204,39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2233005,29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518174,90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2232949,18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518185,14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2232943,33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518206,40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2232931,22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518213,55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2232929,24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518213,80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2232928,14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518218,97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2232924,90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518253,20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2232906,78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518263,50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2232901,41</w:t>
            </w:r>
          </w:p>
        </w:tc>
      </w:tr>
    </w:tbl>
    <w:p w:rsidR="00046497" w:rsidRDefault="00046497">
      <w:pPr>
        <w:pStyle w:val="ConsPlusNormal"/>
        <w:jc w:val="right"/>
      </w:pPr>
      <w:r>
        <w:t>"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14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bookmarkStart w:id="4" w:name="P487"/>
      <w:bookmarkEnd w:id="4"/>
      <w:r>
        <w:t>"Координаты характерных точек подзоны ЗРЗ-27И-6 зоны</w:t>
      </w:r>
    </w:p>
    <w:p w:rsidR="00046497" w:rsidRDefault="00046497">
      <w:pPr>
        <w:pStyle w:val="ConsPlusTitle"/>
        <w:jc w:val="center"/>
      </w:pPr>
      <w:proofErr w:type="gramStart"/>
      <w:r>
        <w:t>регулирования</w:t>
      </w:r>
      <w:proofErr w:type="gramEnd"/>
      <w:r>
        <w:t xml:space="preserve"> застройки объекта культурного наследия</w:t>
      </w:r>
    </w:p>
    <w:p w:rsidR="00046497" w:rsidRDefault="00046497">
      <w:pPr>
        <w:pStyle w:val="ConsPlusTitle"/>
        <w:jc w:val="center"/>
      </w:pPr>
      <w:proofErr w:type="gramStart"/>
      <w:r>
        <w:t>в</w:t>
      </w:r>
      <w:proofErr w:type="gramEnd"/>
      <w:r>
        <w:t xml:space="preserve"> системе координат МСК-59</w:t>
      </w:r>
    </w:p>
    <w:p w:rsidR="00046497" w:rsidRDefault="0004649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778"/>
        <w:gridCol w:w="3175"/>
      </w:tblGrid>
      <w:tr w:rsidR="00046497">
        <w:tc>
          <w:tcPr>
            <w:tcW w:w="3118" w:type="dxa"/>
            <w:vMerge w:val="restart"/>
          </w:tcPr>
          <w:p w:rsidR="00046497" w:rsidRDefault="00046497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953" w:type="dxa"/>
            <w:gridSpan w:val="2"/>
          </w:tcPr>
          <w:p w:rsidR="00046497" w:rsidRDefault="00046497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046497">
        <w:tc>
          <w:tcPr>
            <w:tcW w:w="3118" w:type="dxa"/>
            <w:vMerge/>
          </w:tcPr>
          <w:p w:rsidR="00046497" w:rsidRDefault="00046497">
            <w:pPr>
              <w:pStyle w:val="ConsPlusNormal"/>
            </w:pP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X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518245,26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2232865,06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518263,50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2232901,41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518253,20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2232906,78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518218,97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2232924,90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518213,80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2232928,14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518213,55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2232929,24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518206,40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2232931,22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518185,14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2232943,33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518174,90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2232949,18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518154,48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2232910,32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518164,35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2232904,96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518164,57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2232904,84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518179,05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2232897,01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518192,02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2232891,04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518198,75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2232887,92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518199,51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2232889,45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518205,20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2232886,36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518221,91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2232877,28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518233,98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2232870,89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518245,26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2232865,06</w:t>
            </w:r>
          </w:p>
        </w:tc>
      </w:tr>
    </w:tbl>
    <w:p w:rsidR="00046497" w:rsidRDefault="00046497">
      <w:pPr>
        <w:pStyle w:val="ConsPlusNormal"/>
        <w:jc w:val="right"/>
      </w:pPr>
      <w:r>
        <w:t>"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right"/>
        <w:outlineLvl w:val="1"/>
      </w:pPr>
      <w:r>
        <w:t>Приложение 15</w:t>
      </w:r>
    </w:p>
    <w:p w:rsidR="00046497" w:rsidRDefault="00046497">
      <w:pPr>
        <w:pStyle w:val="ConsPlusNormal"/>
        <w:jc w:val="right"/>
      </w:pPr>
      <w:proofErr w:type="gramStart"/>
      <w:r>
        <w:t>к</w:t>
      </w:r>
      <w:proofErr w:type="gramEnd"/>
      <w:r>
        <w:t xml:space="preserve"> изменениям,</w:t>
      </w:r>
    </w:p>
    <w:p w:rsidR="00046497" w:rsidRDefault="00046497">
      <w:pPr>
        <w:pStyle w:val="ConsPlusNormal"/>
        <w:jc w:val="right"/>
      </w:pPr>
      <w:proofErr w:type="gramStart"/>
      <w:r>
        <w:t>которые</w:t>
      </w:r>
      <w:proofErr w:type="gramEnd"/>
      <w:r>
        <w:t xml:space="preserve"> вносятся</w:t>
      </w:r>
    </w:p>
    <w:p w:rsidR="00046497" w:rsidRDefault="00046497">
      <w:pPr>
        <w:pStyle w:val="ConsPlusNormal"/>
        <w:jc w:val="right"/>
      </w:pPr>
      <w:proofErr w:type="gramStart"/>
      <w:r>
        <w:t>в</w:t>
      </w:r>
      <w:proofErr w:type="gramEnd"/>
      <w:r>
        <w:t xml:space="preserve"> отдельные постановления</w:t>
      </w:r>
    </w:p>
    <w:p w:rsidR="00046497" w:rsidRDefault="00046497">
      <w:pPr>
        <w:pStyle w:val="ConsPlusNormal"/>
        <w:jc w:val="right"/>
      </w:pPr>
      <w:r>
        <w:t>Правительства Пермского края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Title"/>
        <w:jc w:val="center"/>
      </w:pPr>
      <w:bookmarkStart w:id="5" w:name="P570"/>
      <w:bookmarkEnd w:id="5"/>
      <w:r>
        <w:t>"Координаты характерных точек зоны охраняемого природного</w:t>
      </w:r>
    </w:p>
    <w:p w:rsidR="00046497" w:rsidRDefault="00046497">
      <w:pPr>
        <w:pStyle w:val="ConsPlusTitle"/>
        <w:jc w:val="center"/>
      </w:pPr>
      <w:proofErr w:type="gramStart"/>
      <w:r>
        <w:t>ландшафта</w:t>
      </w:r>
      <w:proofErr w:type="gramEnd"/>
      <w:r>
        <w:t xml:space="preserve"> Л-27И в системе координат МСК-59</w:t>
      </w:r>
    </w:p>
    <w:p w:rsidR="00046497" w:rsidRDefault="0004649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778"/>
        <w:gridCol w:w="3175"/>
      </w:tblGrid>
      <w:tr w:rsidR="00046497">
        <w:tc>
          <w:tcPr>
            <w:tcW w:w="3118" w:type="dxa"/>
            <w:vMerge w:val="restart"/>
          </w:tcPr>
          <w:p w:rsidR="00046497" w:rsidRDefault="00046497">
            <w:pPr>
              <w:pStyle w:val="ConsPlusNormal"/>
              <w:jc w:val="center"/>
            </w:pPr>
            <w:r>
              <w:t>Обозначение характерных точек границы</w:t>
            </w:r>
          </w:p>
        </w:tc>
        <w:tc>
          <w:tcPr>
            <w:tcW w:w="5953" w:type="dxa"/>
            <w:gridSpan w:val="2"/>
          </w:tcPr>
          <w:p w:rsidR="00046497" w:rsidRDefault="00046497">
            <w:pPr>
              <w:pStyle w:val="ConsPlusNormal"/>
              <w:jc w:val="center"/>
            </w:pPr>
            <w:r>
              <w:t>Координаты, м</w:t>
            </w:r>
          </w:p>
        </w:tc>
      </w:tr>
      <w:tr w:rsidR="00046497">
        <w:tc>
          <w:tcPr>
            <w:tcW w:w="3118" w:type="dxa"/>
            <w:vMerge/>
          </w:tcPr>
          <w:p w:rsidR="00046497" w:rsidRDefault="00046497">
            <w:pPr>
              <w:pStyle w:val="ConsPlusNormal"/>
            </w:pP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X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518128,03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2232860,00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518154,48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2232910,32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518174,90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2232949,18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518204,39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2233005,29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518232,98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2233059,70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518236,65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2233066,90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518228,98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2233070,35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518216,74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2233075,94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518147,53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2233109,14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518139,56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2233093,30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518126,13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2233066,06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518128,20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2233064,93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518108,75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2233029,79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518108,36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2233030,00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518089,41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2232991,58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518082,81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2232977,72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518082,60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2232977,82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518074,37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2232961,24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518050,22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2232913,44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518049,41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2232911,78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518049,06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2232911,04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518046,43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2232905,51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518045,63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2232903,81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518045,36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2232903,24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518057,61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2232896,99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518067,55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2232891,77</w:t>
            </w:r>
          </w:p>
        </w:tc>
      </w:tr>
      <w:tr w:rsidR="00046497">
        <w:tc>
          <w:tcPr>
            <w:tcW w:w="3118" w:type="dxa"/>
          </w:tcPr>
          <w:p w:rsidR="00046497" w:rsidRDefault="0004649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046497" w:rsidRDefault="00046497">
            <w:pPr>
              <w:pStyle w:val="ConsPlusNormal"/>
              <w:jc w:val="center"/>
            </w:pPr>
            <w:r>
              <w:t>518128,03</w:t>
            </w:r>
          </w:p>
        </w:tc>
        <w:tc>
          <w:tcPr>
            <w:tcW w:w="3175" w:type="dxa"/>
          </w:tcPr>
          <w:p w:rsidR="00046497" w:rsidRDefault="00046497">
            <w:pPr>
              <w:pStyle w:val="ConsPlusNormal"/>
              <w:jc w:val="center"/>
            </w:pPr>
            <w:r>
              <w:t>2232860,00</w:t>
            </w:r>
          </w:p>
        </w:tc>
      </w:tr>
    </w:tbl>
    <w:p w:rsidR="00046497" w:rsidRDefault="00046497">
      <w:pPr>
        <w:pStyle w:val="ConsPlusNormal"/>
        <w:jc w:val="right"/>
      </w:pPr>
      <w:r>
        <w:t>"</w:t>
      </w: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jc w:val="both"/>
      </w:pPr>
    </w:p>
    <w:p w:rsidR="00046497" w:rsidRDefault="0004649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6" w:name="_GoBack"/>
      <w:bookmarkEnd w:id="6"/>
    </w:p>
    <w:sectPr w:rsidR="00FC0652" w:rsidSect="00997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497"/>
    <w:rsid w:val="00046497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1FB358-8FD3-41E0-88F8-6CE6A80A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64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4649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464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04649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0464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04649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04649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04649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18" Type="http://schemas.openxmlformats.org/officeDocument/2006/relationships/hyperlink" Target="consultantplus://offline/ref=B6757522BEF5FF7AD0890CC829ACBF572D4EA27DC6C3ABD92AA5494EB1B3EA5ABDF8C9EB7FD4454EA3E90BB02179D8A294E30EFB63B5260C0DEECA8A23VAG" TargetMode="External"/><Relationship Id="rId26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B6757522BEF5FF7AD0890CC829ACBF572D4EA27DC6C3ABD92AA5494EB1B3EA5ABDF8C9EB7FD4454EA3E90AB42B79D8A294E30EFB63B5260C0DEECA8A23VAG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B6757522BEF5FF7AD08912C53FC0E25C244DFA70C4CBA18972F44F19EEE3EC0FFDB8CFBE3C904848A5E25DE4672781F2D2A803F37FA9260721V0G" TargetMode="External"/><Relationship Id="rId12" Type="http://schemas.openxmlformats.org/officeDocument/2006/relationships/hyperlink" Target="consultantplus://offline/ref=B6757522BEF5FF7AD0890CC829ACBF572D4EA27DC6C3AADA2EA0494EB1B3EA5ABDF8C9EB7FD4454EA3E90BB72A79D8A294E30EFB63B5260C0DEECA8A23VAG" TargetMode="External"/><Relationship Id="rId17" Type="http://schemas.openxmlformats.org/officeDocument/2006/relationships/hyperlink" Target="consultantplus://offline/ref=B6757522BEF5FF7AD0890CC829ACBF572D4EA27DC6C3ABD92AA5494EB1B3EA5ABDF8C9EB7FD4454EA3E90BB02179D8A294E30EFB63B5260C0DEECA8A23VAG" TargetMode="External"/><Relationship Id="rId25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33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6757522BEF5FF7AD0890CC829ACBF572D4EA27DC6C3ABD92AA5494EB1B3EA5ABDF8C9EB7FD4454EA3E908B62B79D8A294E30EFB63B5260C0DEECA8A23VAG" TargetMode="External"/><Relationship Id="rId20" Type="http://schemas.openxmlformats.org/officeDocument/2006/relationships/hyperlink" Target="consultantplus://offline/ref=B6757522BEF5FF7AD0890CC829ACBF572D4EA27DC6C3ABD92AA5494EB1B3EA5ABDF8C9EB7FD4454EA3E90AB42B79D8A294E30EFB63B5260C0DEECA8A23VAG" TargetMode="External"/><Relationship Id="rId29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6757522BEF5FF7AD08912C53FC0E25C244DFA70C4CBA18972F44F19EEE3EC0FFDB8CFBE3C904849A5E25DE4672781F2D2A803F37FA9260721V0G" TargetMode="External"/><Relationship Id="rId11" Type="http://schemas.openxmlformats.org/officeDocument/2006/relationships/hyperlink" Target="consultantplus://offline/ref=B6757522BEF5FF7AD0890CC829ACBF572D4EA27DC6C3AADA2EA0494EB1B3EA5ABDF8C9EB7FD4454EA3E909B42279D8A294E30EFB63B5260C0DEECA8A23VAG" TargetMode="External"/><Relationship Id="rId24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32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5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15" Type="http://schemas.openxmlformats.org/officeDocument/2006/relationships/hyperlink" Target="consultantplus://offline/ref=B6757522BEF5FF7AD0890CC829ACBF572D4EA27DC6C3ABD92AA5494EB1B3EA5ABDF8C9EB7FD4454EA3E909B42579D8A294E30EFB63B5260C0DEECA8A23VAG" TargetMode="External"/><Relationship Id="rId23" Type="http://schemas.openxmlformats.org/officeDocument/2006/relationships/hyperlink" Target="consultantplus://offline/ref=B6757522BEF5FF7AD0890CC829ACBF572D4EA27DC6C3ABD92AA5494EB1B3EA5ABDF8C9EB7FD4454EA3E90DB62A79D8A294E30EFB63B5260C0DEECA8A23VAG" TargetMode="External"/><Relationship Id="rId28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10" Type="http://schemas.openxmlformats.org/officeDocument/2006/relationships/hyperlink" Target="consultantplus://offline/ref=B6757522BEF5FF7AD0890CC829ACBF572D4EA27DC6C3AADA26A1494EB1B3EA5ABDF8C9EB7FD4454EA3E909B42679D8A294E30EFB63B5260C0DEECA8A23VAG" TargetMode="External"/><Relationship Id="rId19" Type="http://schemas.openxmlformats.org/officeDocument/2006/relationships/hyperlink" Target="consultantplus://offline/ref=B6757522BEF5FF7AD0890CC829ACBF572D4EA27DC6C3ABD92AA5494EB1B3EA5ABDF8C9EB7FD4454EA3E90BB02079D8A294E30EFB63B5260C0DEECA8A23VAG" TargetMode="External"/><Relationship Id="rId31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6757522BEF5FF7AD0890CC829ACBF572D4EA27DC6C3AADA26A1494EB1B3EA5ABDF8C9EB7FD4454EA3E909B42279D8A294E30EFB63B5260C0DEECA8A23VAG" TargetMode="External"/><Relationship Id="rId14" Type="http://schemas.openxmlformats.org/officeDocument/2006/relationships/hyperlink" Target="consultantplus://offline/ref=B6757522BEF5FF7AD0890CC829ACBF572D4EA27DC6C3ABD92AA5494EB1B3EA5ABDF8C9EB7FD4454EA3E909B42279D8A294E30EFB63B5260C0DEECA8A23VAG" TargetMode="External"/><Relationship Id="rId22" Type="http://schemas.openxmlformats.org/officeDocument/2006/relationships/hyperlink" Target="consultantplus://offline/ref=B6757522BEF5FF7AD0890CC829ACBF572D4EA27DC6C3ABD92AA5494EB1B3EA5ABDF8C9EB7FD4454EA3E90AB42A79D8A294E30EFB63B5260C0DEECA8A23VAG" TargetMode="External"/><Relationship Id="rId27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30" Type="http://schemas.openxmlformats.org/officeDocument/2006/relationships/hyperlink" Target="consultantplus://offline/ref=B6757522BEF5FF7AD0890CC829ACBF572D4EA27DC6C0A2DB26A2494EB1B3EA5ABDF8C9EB7FD4454EA3E909B52B79D8A294E30EFB63B5260C0DEECA8A23VAG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B6757522BEF5FF7AD0890CC829ACBF572D4EA27DC6C0A2DB26A2494EB1B3EA5ABDF8C9EB7FD4454EA3E909B52B79D8A294E30EFB63B5260C0DEECA8A23V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2611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2023-09-12T06:21:00Z</dcterms:created>
  <dcterms:modified xsi:type="dcterms:W3CDTF">2023-09-12T06:22:00Z</dcterms:modified>
</cp:coreProperties>
</file>